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70C1D8F6" w:rsidR="00524449" w:rsidRDefault="00524449" w:rsidP="00524449">
      <w:pPr>
        <w:pStyle w:val="CH"/>
      </w:pPr>
      <w:r>
        <w:t xml:space="preserve">3GPP RAN WG4 Meeting </w:t>
      </w:r>
      <w:r w:rsidR="00651321" w:rsidRPr="009F0E8D">
        <w:t>#</w:t>
      </w:r>
      <w:r w:rsidR="006B4030">
        <w:t>10</w:t>
      </w:r>
      <w:r w:rsidR="001D6A22">
        <w:t>5</w:t>
      </w:r>
      <w:r>
        <w:tab/>
      </w:r>
      <w:r>
        <w:tab/>
      </w:r>
      <w:r w:rsidR="0072328D" w:rsidRPr="0072328D">
        <w:t>R4-2218099</w:t>
      </w:r>
    </w:p>
    <w:p w14:paraId="50DC9730" w14:textId="6A07314E" w:rsidR="00D309CC" w:rsidRPr="00FD166F" w:rsidRDefault="001D6A22" w:rsidP="00524449">
      <w:pPr>
        <w:pStyle w:val="CH"/>
        <w:tabs>
          <w:tab w:val="clear" w:pos="7920"/>
        </w:tabs>
        <w:rPr>
          <w:b w:val="0"/>
        </w:rPr>
      </w:pPr>
      <w:r>
        <w:t>Toulouse</w:t>
      </w:r>
      <w:r w:rsidR="00651321" w:rsidRPr="005B0B43">
        <w:t xml:space="preserve">, </w:t>
      </w:r>
      <w:r>
        <w:t>France, November</w:t>
      </w:r>
      <w:r w:rsidR="005527B2" w:rsidRPr="005527B2">
        <w:t xml:space="preserve"> </w:t>
      </w:r>
      <w:r w:rsidR="000E55BB">
        <w:t>1</w:t>
      </w:r>
      <w:r>
        <w:t>4</w:t>
      </w:r>
      <w:r w:rsidR="000E55BB">
        <w:t xml:space="preserve"> – </w:t>
      </w:r>
      <w:r>
        <w:t>18</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611F0342" w:rsidR="00D309CC" w:rsidRPr="006C351C" w:rsidRDefault="00D309CC" w:rsidP="00E27B54">
      <w:pPr>
        <w:pStyle w:val="CH"/>
        <w:rPr>
          <w:b w:val="0"/>
        </w:rPr>
      </w:pPr>
      <w:r w:rsidRPr="0008103A">
        <w:t>Agenda item:</w:t>
      </w:r>
      <w:r>
        <w:tab/>
      </w:r>
      <w:r w:rsidR="001D6A22">
        <w:rPr>
          <w:lang w:val="en-US"/>
        </w:rPr>
        <w:t>7</w:t>
      </w:r>
      <w:r w:rsidR="00651321">
        <w:rPr>
          <w:lang w:val="en-US"/>
        </w:rPr>
        <w:t>.</w:t>
      </w:r>
      <w:r w:rsidR="000E55BB">
        <w:rPr>
          <w:lang w:val="en-US"/>
        </w:rPr>
        <w:t>2</w:t>
      </w:r>
      <w:r w:rsidR="001D6A22">
        <w:rPr>
          <w:lang w:val="en-US"/>
        </w:rPr>
        <w:t>8</w:t>
      </w:r>
      <w:r w:rsidR="00651321">
        <w:rPr>
          <w:lang w:val="en-US"/>
        </w:rPr>
        <w:t>.</w:t>
      </w:r>
      <w:r w:rsidR="005D3EF2">
        <w:rPr>
          <w:lang w:val="en-US"/>
        </w:rPr>
        <w:t>1</w:t>
      </w:r>
    </w:p>
    <w:p w14:paraId="4DBE005A" w14:textId="1A2789A3" w:rsidR="00D309CC" w:rsidRPr="006C351C" w:rsidRDefault="00D309CC" w:rsidP="00E27B54">
      <w:pPr>
        <w:pStyle w:val="CH"/>
        <w:rPr>
          <w:b w:val="0"/>
        </w:rPr>
      </w:pPr>
      <w:r w:rsidRPr="006C351C">
        <w:t>Source:</w:t>
      </w:r>
      <w:r w:rsidRPr="006C351C">
        <w:tab/>
        <w:t>Apple</w:t>
      </w:r>
      <w:r w:rsidR="00025577">
        <w:t>, Charter Communications</w:t>
      </w:r>
    </w:p>
    <w:p w14:paraId="0D2061A1" w14:textId="0373EBA5" w:rsidR="00D309CC" w:rsidRPr="006C351C" w:rsidRDefault="00D309CC" w:rsidP="006B4030">
      <w:pPr>
        <w:pStyle w:val="CH"/>
        <w:ind w:left="2268" w:hanging="2268"/>
      </w:pPr>
      <w:r w:rsidRPr="006C351C">
        <w:t>Title:</w:t>
      </w:r>
      <w:r w:rsidRPr="006C351C">
        <w:tab/>
      </w:r>
      <w:r w:rsidR="001D6A22" w:rsidRPr="001D6A22">
        <w:t>Further considerations on extending the maximum range for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23A58AB8" w14:textId="3C9DD9AD" w:rsidR="001D6A22" w:rsidRDefault="001D6A22" w:rsidP="00E27B54">
      <w:r>
        <w:t xml:space="preserve">During the RAN4#104 meeting an issue was raised that existing range of NS values could be insufficient to cover all LPI and VLP regulations for the 6GHz band. As explained in the corresponding discussion paper </w:t>
      </w:r>
      <w:r w:rsidR="009B3244">
        <w:rPr>
          <w:highlight w:val="yellow"/>
        </w:rPr>
        <w:fldChar w:fldCharType="begin"/>
      </w:r>
      <w:r w:rsidR="009B3244">
        <w:instrText xml:space="preserve"> REF _Ref118378348 \r \h </w:instrText>
      </w:r>
      <w:r w:rsidR="009B3244">
        <w:rPr>
          <w:highlight w:val="yellow"/>
        </w:rPr>
      </w:r>
      <w:r w:rsidR="009B3244">
        <w:rPr>
          <w:highlight w:val="yellow"/>
        </w:rPr>
        <w:fldChar w:fldCharType="separate"/>
      </w:r>
      <w:r w:rsidR="009B3244">
        <w:t>[4]</w:t>
      </w:r>
      <w:r w:rsidR="009B3244">
        <w:rPr>
          <w:highlight w:val="yellow"/>
        </w:rPr>
        <w:fldChar w:fldCharType="end"/>
      </w:r>
      <w:r>
        <w:t>, while the existing NS range can encode 8 different values (</w:t>
      </w:r>
      <w:proofErr w:type="gramStart"/>
      <w:r>
        <w:t>0..</w:t>
      </w:r>
      <w:proofErr w:type="gramEnd"/>
      <w:r>
        <w:t xml:space="preserve">7), most likely more than 8 values will be needed. Based on that RAN WG4 sent an LS to </w:t>
      </w:r>
      <w:proofErr w:type="gramStart"/>
      <w:r>
        <w:t>RAN</w:t>
      </w:r>
      <w:proofErr w:type="gramEnd"/>
      <w:r>
        <w:t xml:space="preserve"> WG2 asking whether it would be possible to extend the NS range </w:t>
      </w:r>
      <w:r w:rsidR="009B3244">
        <w:rPr>
          <w:highlight w:val="yellow"/>
        </w:rPr>
        <w:fldChar w:fldCharType="begin"/>
      </w:r>
      <w:r w:rsidR="009B3244">
        <w:instrText xml:space="preserve"> REF _Ref118378358 \r \h </w:instrText>
      </w:r>
      <w:r w:rsidR="009B3244">
        <w:rPr>
          <w:highlight w:val="yellow"/>
        </w:rPr>
      </w:r>
      <w:r w:rsidR="009B3244">
        <w:rPr>
          <w:highlight w:val="yellow"/>
        </w:rPr>
        <w:fldChar w:fldCharType="separate"/>
      </w:r>
      <w:r w:rsidR="009B3244">
        <w:t>[5]</w:t>
      </w:r>
      <w:r w:rsidR="009B3244">
        <w:rPr>
          <w:highlight w:val="yellow"/>
        </w:rPr>
        <w:fldChar w:fldCharType="end"/>
      </w:r>
      <w:r>
        <w:t xml:space="preserve">. As per received response from RAN WG2 </w:t>
      </w:r>
      <w:r w:rsidR="009B3244">
        <w:rPr>
          <w:highlight w:val="yellow"/>
        </w:rPr>
        <w:fldChar w:fldCharType="begin"/>
      </w:r>
      <w:r w:rsidR="009B3244">
        <w:instrText xml:space="preserve"> REF _Ref118378369 \r \h </w:instrText>
      </w:r>
      <w:r w:rsidR="009B3244">
        <w:rPr>
          <w:highlight w:val="yellow"/>
        </w:rPr>
      </w:r>
      <w:r w:rsidR="009B3244">
        <w:rPr>
          <w:highlight w:val="yellow"/>
        </w:rPr>
        <w:fldChar w:fldCharType="separate"/>
      </w:r>
      <w:r w:rsidR="009B3244">
        <w:t>[6]</w:t>
      </w:r>
      <w:r w:rsidR="009B3244">
        <w:rPr>
          <w:highlight w:val="yellow"/>
        </w:rPr>
        <w:fldChar w:fldCharType="end"/>
      </w:r>
      <w:r w:rsidR="009F5C43">
        <w:t xml:space="preserve"> (see Annex A for the complete response)</w:t>
      </w:r>
      <w:r>
        <w:t xml:space="preserve">, there is a backward compatible solution, which on the one hand can work with the legacy UEs at the same time providing a possibility to signal more than 8 values. In addition to that, RAN WG2 asked several more questions on the need for this extension for earlier releases and whether it is meant only for the shared access spectrum bands.   </w:t>
      </w:r>
    </w:p>
    <w:p w14:paraId="3D8D13C3" w14:textId="0C88D83F" w:rsidR="00710FF0" w:rsidRDefault="00692A5E" w:rsidP="00E27B54">
      <w:r>
        <w:t xml:space="preserve">In this discussion paper we present </w:t>
      </w:r>
      <w:r w:rsidR="001D6A22">
        <w:t>a more detailed overview of the solution proposed by RAN WG2 and provide further technical input to the questions from the LS</w:t>
      </w:r>
      <w:r w:rsidR="00E32A96">
        <w:t>.</w:t>
      </w:r>
      <w:r w:rsidR="00E703E1">
        <w:t xml:space="preserve">  </w:t>
      </w:r>
    </w:p>
    <w:p w14:paraId="39718D8C" w14:textId="05C3120B" w:rsidR="00FC371C" w:rsidRDefault="00FC371C" w:rsidP="00E27B54">
      <w:pPr>
        <w:pStyle w:val="Heading1"/>
        <w:keepNext w:val="0"/>
        <w:keepLines w:val="0"/>
      </w:pPr>
      <w:r>
        <w:t>2</w:t>
      </w:r>
      <w:r>
        <w:tab/>
      </w:r>
      <w:r w:rsidR="001D6A22">
        <w:t>Extended range of NS values</w:t>
      </w:r>
    </w:p>
    <w:p w14:paraId="0B805562" w14:textId="385FAAE2" w:rsidR="00052813" w:rsidRDefault="00052813" w:rsidP="00052813">
      <w:pPr>
        <w:pStyle w:val="Heading2"/>
      </w:pPr>
      <w:r>
        <w:t>2.1</w:t>
      </w:r>
      <w:r>
        <w:tab/>
        <w:t>General approach</w:t>
      </w:r>
    </w:p>
    <w:p w14:paraId="3FADA1E6" w14:textId="77777777" w:rsidR="006523C0" w:rsidRDefault="00052813" w:rsidP="00312F3B">
      <w:r>
        <w:t xml:space="preserve">As follows from the RAN WG2 response, the general approach for extending the range of NS values is identical to how the NS values were extended for LTE back in Rel-10. The main idea is that a new "extended" IE will be introduced that will convey extended NS values. Since the "extended" IE is signalled separately, new UEs will be able to receive and process it, while the legacy UEs will be acting only on the legacy IE encoding legacy </w:t>
      </w:r>
      <w:proofErr w:type="gramStart"/>
      <w:r>
        <w:t>0..</w:t>
      </w:r>
      <w:proofErr w:type="gramEnd"/>
      <w:r>
        <w:t xml:space="preserve">7 values. To avoid correct functioning of the legacy UEs when an "extended" IE is signalled, RAN WG2 suggests using the highest value "7" as “RESERVED”. The rationale behind it as that if the network signals one of the NS values from the extended range in the corresponding extended IE, legacy UEs should be somehow informed about it because they cannot process and decode the extended IE. Thus, the highest value "7" is used as an implicit indicator </w:t>
      </w:r>
      <w:r w:rsidR="006523C0">
        <w:t>that some NS value is present in the extended space. And the legacy UEs do not need to know which extended NS value it is</w:t>
      </w:r>
      <w:r>
        <w:t xml:space="preserve"> </w:t>
      </w:r>
      <w:r w:rsidR="006523C0">
        <w:t>– they will just receive value "7" and will act on it as unsupported NS value.</w:t>
      </w:r>
    </w:p>
    <w:p w14:paraId="779847F7" w14:textId="632E914B" w:rsidR="006523C0" w:rsidRDefault="006523C0" w:rsidP="00312F3B">
      <w:r>
        <w:t xml:space="preserve">In the context of this approach RAN WG2 asks whether the highest value "7" can be used for this purpose, </w:t>
      </w:r>
      <w:proofErr w:type="gramStart"/>
      <w:r>
        <w:t>i.e.</w:t>
      </w:r>
      <w:proofErr w:type="gramEnd"/>
      <w:r>
        <w:t xml:space="preserve"> that this value is not used for any existing band. Based on the latest version of TS 38.101-1 (refer to Table 6.2.3.1-1A and 6.2F.3.1-1A), the highest value "7" is free for all bands and thus can be labelled as "RESERVED" for the purpose of extending the NS value range. </w:t>
      </w:r>
      <w:r w:rsidR="00052813">
        <w:t xml:space="preserve"> </w:t>
      </w:r>
    </w:p>
    <w:p w14:paraId="280DD1C8" w14:textId="48B3834F" w:rsidR="006523C0" w:rsidRDefault="006523C0" w:rsidP="006523C0">
      <w:pPr>
        <w:pStyle w:val="Proposal"/>
      </w:pPr>
      <w:bookmarkStart w:id="1" w:name="_Toc118378125"/>
      <w:bookmarkStart w:id="2" w:name="_Toc118464553"/>
      <w:r w:rsidRPr="00AB2852">
        <w:rPr>
          <w:bCs/>
        </w:rPr>
        <w:t>Proposal</w:t>
      </w:r>
      <w:r>
        <w:rPr>
          <w:bCs/>
        </w:rPr>
        <w:t xml:space="preserve"> 1</w:t>
      </w:r>
      <w:r w:rsidRPr="00AB2852">
        <w:rPr>
          <w:bCs/>
        </w:rPr>
        <w:t>:</w:t>
      </w:r>
      <w:r>
        <w:tab/>
        <w:t>Inform RAN WG2 that the highest NS value "7" is free for all bands and thus can be labelled as "RESERVED".</w:t>
      </w:r>
      <w:bookmarkEnd w:id="1"/>
      <w:bookmarkEnd w:id="2"/>
    </w:p>
    <w:p w14:paraId="492B73DF" w14:textId="7B6F4ADF" w:rsidR="00052813" w:rsidRDefault="00052813" w:rsidP="00312F3B">
      <w:r>
        <w:lastRenderedPageBreak/>
        <w:t xml:space="preserve">    </w:t>
      </w:r>
    </w:p>
    <w:p w14:paraId="406204BC" w14:textId="39905473" w:rsidR="006523C0" w:rsidRDefault="006523C0" w:rsidP="006523C0">
      <w:pPr>
        <w:pStyle w:val="Heading2"/>
      </w:pPr>
      <w:r>
        <w:t>2.2</w:t>
      </w:r>
      <w:r>
        <w:tab/>
        <w:t>3GPP release related aspects</w:t>
      </w:r>
    </w:p>
    <w:p w14:paraId="0B02DBF7" w14:textId="77777777" w:rsidR="00025577" w:rsidRDefault="007D7A49" w:rsidP="00312F3B">
      <w:r>
        <w:t xml:space="preserve">In the original LS sent to RAN WG2, RAN WG4 asked whether NS values can be extended starting from earlier releases. The main rationale for that </w:t>
      </w:r>
      <w:r w:rsidR="009B3244">
        <w:t>question was</w:t>
      </w:r>
      <w:r>
        <w:t xml:space="preserve"> that while this WI is for Rel-18, band n96 was added back in Rel-16 and the extended NS range should be ideally applied starting from the releases when the corresponding band was added. Otherwise, a device implementing Rel-16 band n96 will not be able to receive and act upon extended NS values. </w:t>
      </w:r>
      <w:r w:rsidR="009B3244">
        <w:t xml:space="preserve">The same argument applies to other unlicensed bands such as n102. </w:t>
      </w:r>
    </w:p>
    <w:p w14:paraId="2675029A" w14:textId="48C81CCB" w:rsidR="007D7A49" w:rsidRDefault="007D7A49" w:rsidP="00312F3B">
      <w:r>
        <w:t xml:space="preserve">RAN WG2 responded that it is possible to make </w:t>
      </w:r>
      <w:r w:rsidR="00025577">
        <w:t>NS range</w:t>
      </w:r>
      <w:r>
        <w:t xml:space="preserve"> extension from earlier releases, but at the same time questioned the necessity of this change and whether this change is needed only for the unlicensed bands or all bands. The main concern from RAN WG2 perspective is that if the corresponding extension is introduced to earlier releases and </w:t>
      </w:r>
      <w:r w:rsidR="00025577">
        <w:t xml:space="preserve">is applied to </w:t>
      </w:r>
      <w:r>
        <w:t>all bands, that will implicitly impact legacy devices.</w:t>
      </w:r>
    </w:p>
    <w:p w14:paraId="2615B413" w14:textId="6E7E412E" w:rsidR="007D7A49" w:rsidRDefault="007D7A49" w:rsidP="00312F3B">
      <w:r>
        <w:t xml:space="preserve">To limit potential impact to the legacy devices implementing legacy licensed bands, it would be possible to indicate to RAN WG2 that extended NS values </w:t>
      </w:r>
      <w:r w:rsidR="009B3244">
        <w:t>are</w:t>
      </w:r>
      <w:r>
        <w:t xml:space="preserve"> applicable </w:t>
      </w:r>
      <w:r w:rsidRPr="007D7A49">
        <w:rPr>
          <w:i/>
          <w:iCs/>
        </w:rPr>
        <w:t>only to unlicensed bands</w:t>
      </w:r>
      <w:r>
        <w:t xml:space="preserve"> in earlier releases</w:t>
      </w:r>
      <w:r w:rsidR="009B3244">
        <w:t>. And starting from Rel-18 this extension is applicable to all bands.</w:t>
      </w:r>
      <w:r>
        <w:t xml:space="preserve"> </w:t>
      </w:r>
      <w:r w:rsidR="00F55572">
        <w:t xml:space="preserve">Even though there is no need now to apply the NS range extension to the licensed bands, we can follow the same principle for all bands to be forward compatible for all band types if they need more than 7 different NS values.     </w:t>
      </w:r>
      <w:r>
        <w:t xml:space="preserve"> </w:t>
      </w:r>
    </w:p>
    <w:p w14:paraId="06DA4BC3" w14:textId="46E4518A" w:rsidR="009B3244" w:rsidRDefault="009B3244" w:rsidP="009B3244">
      <w:pPr>
        <w:pStyle w:val="Proposal"/>
      </w:pPr>
      <w:bookmarkStart w:id="3" w:name="_Toc118378126"/>
      <w:bookmarkStart w:id="4" w:name="_Toc118464554"/>
      <w:r w:rsidRPr="00AB2852">
        <w:rPr>
          <w:bCs/>
        </w:rPr>
        <w:t>Proposal</w:t>
      </w:r>
      <w:r>
        <w:rPr>
          <w:bCs/>
        </w:rPr>
        <w:t xml:space="preserve"> 2a</w:t>
      </w:r>
      <w:r w:rsidRPr="00AB2852">
        <w:rPr>
          <w:bCs/>
        </w:rPr>
        <w:t>:</w:t>
      </w:r>
      <w:r>
        <w:tab/>
        <w:t>Inform RAN WG2 that extended NS values can be applicable only to the unlicensed bands (n46/n96/n102) in earlier releases.</w:t>
      </w:r>
      <w:bookmarkEnd w:id="3"/>
      <w:bookmarkEnd w:id="4"/>
    </w:p>
    <w:p w14:paraId="791AE382" w14:textId="03AEA3D8" w:rsidR="00025577" w:rsidRDefault="00025577" w:rsidP="009B3244">
      <w:pPr>
        <w:pStyle w:val="Proposal"/>
      </w:pPr>
      <w:bookmarkStart w:id="5" w:name="_Toc118378127"/>
      <w:bookmarkStart w:id="6" w:name="_Toc118464555"/>
      <w:r>
        <w:t>Proposal 2b:</w:t>
      </w:r>
      <w:r>
        <w:tab/>
        <w:t>Inform RAN WG2 that extended NS values should be ideally applied to the unlicensed bands starting from Rel-16 (</w:t>
      </w:r>
      <w:proofErr w:type="gramStart"/>
      <w:r>
        <w:t>i.e.</w:t>
      </w:r>
      <w:proofErr w:type="gramEnd"/>
      <w:r>
        <w:t xml:space="preserve"> when the first unlicensed bands were added).</w:t>
      </w:r>
      <w:bookmarkEnd w:id="6"/>
    </w:p>
    <w:p w14:paraId="4018FABE" w14:textId="4425CC49" w:rsidR="009B3244" w:rsidRDefault="009B3244" w:rsidP="009B3244">
      <w:pPr>
        <w:pStyle w:val="Proposal"/>
      </w:pPr>
      <w:bookmarkStart w:id="7" w:name="_Toc118464556"/>
      <w:r>
        <w:t>Proposal 2</w:t>
      </w:r>
      <w:r w:rsidR="00025577">
        <w:t>c</w:t>
      </w:r>
      <w:r>
        <w:t>:</w:t>
      </w:r>
      <w:r>
        <w:tab/>
        <w:t>Inform RAN WG2 that extended NS values can be applicable to all bands starting from Rel-18.</w:t>
      </w:r>
      <w:bookmarkEnd w:id="5"/>
      <w:bookmarkEnd w:id="7"/>
    </w:p>
    <w:p w14:paraId="5B21E117" w14:textId="77777777" w:rsidR="00CB764A" w:rsidRDefault="00CB764A" w:rsidP="00F31C79"/>
    <w:p w14:paraId="34C99636" w14:textId="7917B134" w:rsidR="008E7986" w:rsidRDefault="008E7986" w:rsidP="00E27B54">
      <w:pPr>
        <w:pStyle w:val="Heading1"/>
        <w:keepNext w:val="0"/>
        <w:keepLines w:val="0"/>
      </w:pPr>
      <w:r>
        <w:t>3</w:t>
      </w:r>
      <w:r>
        <w:tab/>
        <w:t>Conclusions</w:t>
      </w:r>
    </w:p>
    <w:p w14:paraId="6FF74A57" w14:textId="0D60BED5" w:rsidR="00710FF0" w:rsidRDefault="00BA1A1F" w:rsidP="004D1822">
      <w:r>
        <w:t xml:space="preserve">In this contribution we </w:t>
      </w:r>
      <w:r w:rsidR="00BF46E7">
        <w:t xml:space="preserve">have presented </w:t>
      </w:r>
      <w:r w:rsidR="004D1822">
        <w:t>our further considerations on the extended range of NS values</w:t>
      </w:r>
      <w:r w:rsidR="004E3224">
        <w:t>.</w:t>
      </w:r>
      <w:r w:rsidR="004D1822">
        <w:t xml:space="preserve"> As a summary of our paper, the proposed solution from RAN WG2 (in fact same solution as what Rel-10 LTE had) can work because NS value "7" is free for all bands and thus can be labelled as "RESERVED". As for the potential starting release, our understanding is that at least in earlier releases this extension can be explicitly limited to the unlicensed bands thus eliminating potential impact to the legacy bands and legacy UEs. </w:t>
      </w:r>
    </w:p>
    <w:p w14:paraId="6D86AEE1" w14:textId="77777777" w:rsidR="00025577"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25577" w:rsidRPr="002E2415">
        <w:rPr>
          <w:noProof/>
        </w:rPr>
        <w:t>Proposal 1:</w:t>
      </w:r>
      <w:r w:rsidR="00025577">
        <w:rPr>
          <w:rFonts w:asciiTheme="minorHAnsi" w:eastAsiaTheme="minorEastAsia" w:hAnsiTheme="minorHAnsi" w:cstheme="minorBidi"/>
          <w:b w:val="0"/>
          <w:bCs w:val="0"/>
          <w:noProof/>
          <w:sz w:val="24"/>
          <w:szCs w:val="24"/>
          <w:lang w:val="en-DE" w:eastAsia="ko-KR"/>
        </w:rPr>
        <w:tab/>
      </w:r>
      <w:r w:rsidR="00025577">
        <w:rPr>
          <w:noProof/>
        </w:rPr>
        <w:t>Inform RAN WG2 that the highest NS value "7" is free for all bands and thus can be labelled as "RESERVED".</w:t>
      </w:r>
    </w:p>
    <w:p w14:paraId="62EFCFAB" w14:textId="77777777" w:rsidR="00025577" w:rsidRDefault="00025577">
      <w:pPr>
        <w:pStyle w:val="TOC1"/>
        <w:rPr>
          <w:rFonts w:asciiTheme="minorHAnsi" w:eastAsiaTheme="minorEastAsia" w:hAnsiTheme="minorHAnsi" w:cstheme="minorBidi"/>
          <w:b w:val="0"/>
          <w:bCs w:val="0"/>
          <w:noProof/>
          <w:sz w:val="24"/>
          <w:szCs w:val="24"/>
          <w:lang w:val="en-DE" w:eastAsia="ko-KR"/>
        </w:rPr>
      </w:pPr>
      <w:r w:rsidRPr="002E2415">
        <w:rPr>
          <w:noProof/>
        </w:rPr>
        <w:t>Proposal 2a:</w:t>
      </w:r>
      <w:r>
        <w:rPr>
          <w:rFonts w:asciiTheme="minorHAnsi" w:eastAsiaTheme="minorEastAsia" w:hAnsiTheme="minorHAnsi" w:cstheme="minorBidi"/>
          <w:b w:val="0"/>
          <w:bCs w:val="0"/>
          <w:noProof/>
          <w:sz w:val="24"/>
          <w:szCs w:val="24"/>
          <w:lang w:val="en-DE" w:eastAsia="ko-KR"/>
        </w:rPr>
        <w:tab/>
      </w:r>
      <w:r>
        <w:rPr>
          <w:noProof/>
        </w:rPr>
        <w:t>Inform RAN WG2 that extended NS values can be applicable only to the unlicensed bands (n46/n96/n102) in earlier releases.</w:t>
      </w:r>
    </w:p>
    <w:p w14:paraId="24FEBC8C" w14:textId="77777777" w:rsidR="00025577" w:rsidRDefault="00025577">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Inform RAN WG2 that extended NS values should be ideally applied to the unlicensed bands starting from Rel-16 (i.e. when the first unlicensed bands were added).</w:t>
      </w:r>
    </w:p>
    <w:p w14:paraId="5B941023" w14:textId="630D0136" w:rsidR="00025577" w:rsidRDefault="00025577">
      <w:pPr>
        <w:pStyle w:val="TOC1"/>
        <w:rPr>
          <w:noProof/>
        </w:rPr>
      </w:pPr>
      <w:r>
        <w:rPr>
          <w:noProof/>
        </w:rPr>
        <w:t>Proposal 2c:</w:t>
      </w:r>
      <w:r>
        <w:rPr>
          <w:rFonts w:asciiTheme="minorHAnsi" w:eastAsiaTheme="minorEastAsia" w:hAnsiTheme="minorHAnsi" w:cstheme="minorBidi"/>
          <w:b w:val="0"/>
          <w:bCs w:val="0"/>
          <w:noProof/>
          <w:sz w:val="24"/>
          <w:szCs w:val="24"/>
          <w:lang w:val="en-DE" w:eastAsia="ko-KR"/>
        </w:rPr>
        <w:tab/>
      </w:r>
      <w:r>
        <w:rPr>
          <w:noProof/>
        </w:rPr>
        <w:t>Inform RAN WG2 that extended NS values can be applicable to all bands starting from Rel-18.</w:t>
      </w:r>
    </w:p>
    <w:p w14:paraId="04F45581" w14:textId="2C80E405" w:rsidR="00025577" w:rsidRDefault="00025577">
      <w:pPr>
        <w:pStyle w:val="TOC1"/>
        <w:rPr>
          <w:noProof/>
        </w:rPr>
      </w:pPr>
    </w:p>
    <w:p w14:paraId="67B86975" w14:textId="28B29EF2" w:rsidR="00025577" w:rsidRDefault="00025577">
      <w:pPr>
        <w:pStyle w:val="TOC1"/>
        <w:rPr>
          <w:noProof/>
        </w:rPr>
      </w:pPr>
    </w:p>
    <w:p w14:paraId="678883E7" w14:textId="7B391486" w:rsidR="00025577" w:rsidRDefault="00025577">
      <w:pPr>
        <w:pStyle w:val="TOC1"/>
        <w:rPr>
          <w:noProof/>
        </w:rPr>
      </w:pPr>
    </w:p>
    <w:p w14:paraId="57D55030" w14:textId="77777777" w:rsidR="00025577" w:rsidRDefault="00025577">
      <w:pPr>
        <w:pStyle w:val="TOC1"/>
        <w:rPr>
          <w:rFonts w:asciiTheme="minorHAnsi" w:eastAsiaTheme="minorEastAsia" w:hAnsiTheme="minorHAnsi" w:cstheme="minorBidi"/>
          <w:b w:val="0"/>
          <w:bCs w:val="0"/>
          <w:noProof/>
          <w:sz w:val="24"/>
          <w:szCs w:val="24"/>
          <w:lang w:val="en-DE" w:eastAsia="ko-KR"/>
        </w:rPr>
      </w:pPr>
    </w:p>
    <w:p w14:paraId="5D2DDC34" w14:textId="5A3C0147" w:rsidR="005E69AE" w:rsidRDefault="00710FF0" w:rsidP="00F92298">
      <w:pPr>
        <w:pStyle w:val="Heading1"/>
        <w:keepNext w:val="0"/>
        <w:keepLines w:val="0"/>
        <w:ind w:left="0" w:firstLine="0"/>
      </w:pPr>
      <w:r>
        <w:rPr>
          <w:b/>
          <w:bCs/>
        </w:rPr>
        <w:lastRenderedPageBreak/>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8" w:name="_Ref95738694"/>
      <w:bookmarkEnd w:id="0"/>
      <w:r>
        <w:t>RP-1912926, "WID on NR-based Access to Unlicensed Spectrum ", Qualcomm Inc.</w:t>
      </w:r>
      <w:bookmarkEnd w:id="8"/>
    </w:p>
    <w:p w14:paraId="1A38A2B0" w14:textId="35DF1F78" w:rsidR="00A167A2" w:rsidRDefault="00A167A2" w:rsidP="00CB4DC4">
      <w:pPr>
        <w:widowControl w:val="0"/>
        <w:numPr>
          <w:ilvl w:val="0"/>
          <w:numId w:val="10"/>
        </w:numPr>
        <w:spacing w:before="120" w:after="120"/>
        <w:jc w:val="both"/>
      </w:pPr>
      <w:bookmarkStart w:id="9" w:name="_Ref109996599"/>
      <w:r w:rsidRPr="00A167A2">
        <w:t>RP-213180</w:t>
      </w:r>
      <w:r>
        <w:t>, "</w:t>
      </w:r>
      <w:r w:rsidRPr="00A167A2">
        <w:t>Revised WID for Introduction of operation in full unlicensed band 5925-7125MHz</w:t>
      </w:r>
      <w:r>
        <w:t>", Apple Inc.</w:t>
      </w:r>
      <w:bookmarkEnd w:id="9"/>
    </w:p>
    <w:p w14:paraId="4BC71848" w14:textId="25AB9084" w:rsidR="00CB764A" w:rsidRDefault="00CB764A" w:rsidP="00CB4DC4">
      <w:pPr>
        <w:widowControl w:val="0"/>
        <w:numPr>
          <w:ilvl w:val="0"/>
          <w:numId w:val="10"/>
        </w:numPr>
        <w:spacing w:before="120" w:after="120"/>
        <w:jc w:val="both"/>
      </w:pPr>
      <w:bookmarkStart w:id="10" w:name="_Ref109996607"/>
      <w:r w:rsidRPr="00CB764A">
        <w:t>RP-221813</w:t>
      </w:r>
      <w:r>
        <w:t>, "</w:t>
      </w:r>
      <w:r w:rsidRPr="00CB764A">
        <w:t>New WID: Introduction of evolved shared spectrum bands</w:t>
      </w:r>
      <w:r>
        <w:t>", Apple Inc.</w:t>
      </w:r>
      <w:bookmarkEnd w:id="10"/>
    </w:p>
    <w:p w14:paraId="74458FBF" w14:textId="72440043" w:rsidR="004E3224" w:rsidRDefault="009B3244" w:rsidP="00CB4DC4">
      <w:pPr>
        <w:widowControl w:val="0"/>
        <w:numPr>
          <w:ilvl w:val="0"/>
          <w:numId w:val="10"/>
        </w:numPr>
        <w:spacing w:before="120" w:after="120"/>
        <w:jc w:val="both"/>
      </w:pPr>
      <w:bookmarkStart w:id="11" w:name="_Ref118378348"/>
      <w:r w:rsidRPr="009B3244">
        <w:t>R4-2212338</w:t>
      </w:r>
      <w:r>
        <w:t>, "</w:t>
      </w:r>
      <w:r w:rsidRPr="009B3244">
        <w:t>Overview of the regulatory parameters and potential NS values</w:t>
      </w:r>
      <w:r>
        <w:t>", Apple Inc.</w:t>
      </w:r>
      <w:bookmarkEnd w:id="11"/>
    </w:p>
    <w:p w14:paraId="35CB0D3E" w14:textId="7E2174CD" w:rsidR="009B3244" w:rsidRDefault="009B3244" w:rsidP="00CB4DC4">
      <w:pPr>
        <w:widowControl w:val="0"/>
        <w:numPr>
          <w:ilvl w:val="0"/>
          <w:numId w:val="10"/>
        </w:numPr>
        <w:spacing w:before="120" w:after="120"/>
        <w:jc w:val="both"/>
      </w:pPr>
      <w:bookmarkStart w:id="12" w:name="_Ref118378358"/>
      <w:r w:rsidRPr="009B3244">
        <w:t>R4-2214953</w:t>
      </w:r>
      <w:r>
        <w:t>, "</w:t>
      </w:r>
      <w:r w:rsidRPr="009B3244">
        <w:t>LS on extending the maximum range for NS values from RAN WG4</w:t>
      </w:r>
      <w:r>
        <w:t>", RAN WG4</w:t>
      </w:r>
      <w:bookmarkEnd w:id="12"/>
    </w:p>
    <w:p w14:paraId="648ACDD6" w14:textId="6832DFEB" w:rsidR="009B3244" w:rsidRDefault="009B3244" w:rsidP="00CB4DC4">
      <w:pPr>
        <w:widowControl w:val="0"/>
        <w:numPr>
          <w:ilvl w:val="0"/>
          <w:numId w:val="10"/>
        </w:numPr>
        <w:spacing w:before="120" w:after="120"/>
        <w:jc w:val="both"/>
      </w:pPr>
      <w:bookmarkStart w:id="13" w:name="_Ref118378369"/>
      <w:r w:rsidRPr="009B3244">
        <w:t>R2-2211064</w:t>
      </w:r>
      <w:r>
        <w:t>, "</w:t>
      </w:r>
      <w:r w:rsidRPr="009B3244">
        <w:t>Response to LS on extending the maximum range for NS values</w:t>
      </w:r>
      <w:r>
        <w:t>", RAN WG2</w:t>
      </w:r>
      <w:bookmarkEnd w:id="13"/>
    </w:p>
    <w:p w14:paraId="35DBDFCB" w14:textId="59BD0C98" w:rsidR="009A4498" w:rsidRDefault="009A4498">
      <w:pPr>
        <w:spacing w:after="0"/>
      </w:pPr>
      <w:r>
        <w:br w:type="page"/>
      </w:r>
    </w:p>
    <w:p w14:paraId="28E7D701" w14:textId="721E0A0C" w:rsidR="009A4498" w:rsidRDefault="009A4498" w:rsidP="009F5C43">
      <w:pPr>
        <w:pStyle w:val="Heading8"/>
      </w:pPr>
      <w:r>
        <w:lastRenderedPageBreak/>
        <w:t xml:space="preserve">Annex A: </w:t>
      </w:r>
      <w:r w:rsidR="009F5C43">
        <w:t>RAN WG2 response</w:t>
      </w:r>
    </w:p>
    <w:p w14:paraId="05746DE4" w14:textId="61D37B12" w:rsidR="00052813" w:rsidRDefault="00052813" w:rsidP="00052813"/>
    <w:p w14:paraId="74584A6D" w14:textId="77777777" w:rsidR="00052813" w:rsidRPr="00052813" w:rsidRDefault="00052813" w:rsidP="00052813">
      <w:pPr>
        <w:pStyle w:val="Header"/>
        <w:tabs>
          <w:tab w:val="right" w:pos="9639"/>
        </w:tabs>
        <w:rPr>
          <w:rFonts w:cs="Arial"/>
          <w:sz w:val="24"/>
          <w:szCs w:val="24"/>
        </w:rPr>
      </w:pPr>
      <w:r w:rsidRPr="00052813">
        <w:rPr>
          <w:rFonts w:cs="Arial"/>
          <w:sz w:val="24"/>
          <w:szCs w:val="24"/>
        </w:rPr>
        <w:t>3GPP RAN WG2 Meeting 119bis</w:t>
      </w:r>
      <w:r w:rsidRPr="00052813">
        <w:rPr>
          <w:rFonts w:cs="Arial"/>
          <w:sz w:val="24"/>
          <w:szCs w:val="24"/>
        </w:rPr>
        <w:tab/>
        <w:t>R2-2211064</w:t>
      </w:r>
    </w:p>
    <w:p w14:paraId="7A2C2178" w14:textId="77777777" w:rsidR="00052813" w:rsidRPr="00052813" w:rsidRDefault="00052813" w:rsidP="00052813">
      <w:pPr>
        <w:pStyle w:val="Header"/>
        <w:pBdr>
          <w:bottom w:val="single" w:sz="4" w:space="1" w:color="auto"/>
        </w:pBdr>
        <w:tabs>
          <w:tab w:val="right" w:pos="9639"/>
        </w:tabs>
        <w:rPr>
          <w:rFonts w:cs="Arial"/>
          <w:sz w:val="24"/>
          <w:szCs w:val="24"/>
        </w:rPr>
      </w:pPr>
      <w:r w:rsidRPr="00052813">
        <w:rPr>
          <w:rFonts w:cs="Arial"/>
          <w:sz w:val="24"/>
          <w:szCs w:val="24"/>
        </w:rPr>
        <w:t>Electronic meeting, October 10 – 19th 2022.</w:t>
      </w:r>
    </w:p>
    <w:p w14:paraId="0A0CEBC3" w14:textId="77777777" w:rsidR="00052813" w:rsidRPr="000F4E43" w:rsidRDefault="00052813" w:rsidP="00052813">
      <w:pPr>
        <w:rPr>
          <w:rFonts w:ascii="Arial" w:hAnsi="Arial" w:cs="Arial"/>
        </w:rPr>
      </w:pPr>
    </w:p>
    <w:p w14:paraId="2CBD525C" w14:textId="77777777" w:rsidR="00052813" w:rsidRPr="000F4E43" w:rsidRDefault="00052813" w:rsidP="00052813">
      <w:pPr>
        <w:pStyle w:val="Title"/>
      </w:pPr>
      <w:r w:rsidRPr="000F4E43">
        <w:t>Title:</w:t>
      </w:r>
      <w:r w:rsidRPr="000F4E43">
        <w:tab/>
      </w:r>
      <w:r>
        <w:rPr>
          <w:color w:val="000000"/>
        </w:rPr>
        <w:t>Response to LS on extending the maximum range for NS values</w:t>
      </w:r>
    </w:p>
    <w:p w14:paraId="760D67F0" w14:textId="77777777" w:rsidR="00052813" w:rsidRPr="000F4E43" w:rsidRDefault="00052813" w:rsidP="00052813">
      <w:pPr>
        <w:pStyle w:val="Title"/>
      </w:pPr>
      <w:r w:rsidRPr="000F4E43">
        <w:t>Response to:</w:t>
      </w:r>
      <w:r w:rsidRPr="000F4E43">
        <w:tab/>
      </w:r>
      <w:r>
        <w:rPr>
          <w:color w:val="000000"/>
        </w:rPr>
        <w:t>LS on extending the maximum range for NS values from RAN WG4 (R4-2214953)</w:t>
      </w:r>
    </w:p>
    <w:p w14:paraId="7B595E31" w14:textId="77777777" w:rsidR="00052813" w:rsidRPr="000F4E43" w:rsidRDefault="00052813" w:rsidP="00052813">
      <w:pPr>
        <w:pStyle w:val="Title"/>
      </w:pPr>
      <w:r w:rsidRPr="000F4E43">
        <w:t>Release:</w:t>
      </w:r>
      <w:r w:rsidRPr="000F4E43">
        <w:tab/>
      </w:r>
      <w:r>
        <w:rPr>
          <w:color w:val="000000"/>
        </w:rPr>
        <w:t>Rel-18</w:t>
      </w:r>
    </w:p>
    <w:p w14:paraId="2E7F6F52" w14:textId="77777777" w:rsidR="00052813" w:rsidRPr="000F4E43" w:rsidRDefault="00052813" w:rsidP="00052813">
      <w:pPr>
        <w:pStyle w:val="Title"/>
      </w:pPr>
      <w:r w:rsidRPr="000F4E43">
        <w:t>Work Item:</w:t>
      </w:r>
      <w:r w:rsidRPr="000F4E43">
        <w:tab/>
      </w:r>
      <w:proofErr w:type="spellStart"/>
      <w:r>
        <w:rPr>
          <w:color w:val="000000"/>
        </w:rPr>
        <w:t>NR_unlic_enh</w:t>
      </w:r>
      <w:proofErr w:type="spellEnd"/>
    </w:p>
    <w:p w14:paraId="69DE5775" w14:textId="77777777" w:rsidR="00052813" w:rsidRPr="000F4E43" w:rsidRDefault="00052813" w:rsidP="00052813">
      <w:pPr>
        <w:spacing w:after="60"/>
        <w:ind w:left="1985" w:hanging="1985"/>
        <w:rPr>
          <w:rFonts w:ascii="Arial" w:hAnsi="Arial" w:cs="Arial"/>
          <w:b/>
        </w:rPr>
      </w:pPr>
    </w:p>
    <w:p w14:paraId="11CE05F6" w14:textId="77777777" w:rsidR="00052813" w:rsidRDefault="00052813" w:rsidP="00052813">
      <w:pPr>
        <w:pStyle w:val="Source"/>
        <w:rPr>
          <w:color w:val="000000"/>
        </w:rPr>
      </w:pPr>
      <w:r w:rsidRPr="000F4E43">
        <w:t>Source:</w:t>
      </w:r>
      <w:r w:rsidRPr="000F4E43">
        <w:tab/>
      </w:r>
      <w:r>
        <w:rPr>
          <w:b w:val="0"/>
          <w:color w:val="000000"/>
        </w:rPr>
        <w:t xml:space="preserve">RAN WG2 </w:t>
      </w:r>
    </w:p>
    <w:p w14:paraId="27C77BC5" w14:textId="77777777" w:rsidR="00052813" w:rsidRPr="000F4E43" w:rsidRDefault="00052813" w:rsidP="00052813">
      <w:pPr>
        <w:pStyle w:val="Source"/>
      </w:pPr>
      <w:r>
        <w:rPr>
          <w:color w:val="000000"/>
        </w:rPr>
        <w:t>To:</w:t>
      </w:r>
      <w:r>
        <w:rPr>
          <w:color w:val="000000"/>
        </w:rPr>
        <w:tab/>
      </w:r>
      <w:r>
        <w:rPr>
          <w:b w:val="0"/>
          <w:color w:val="000000"/>
        </w:rPr>
        <w:t>RAN WG4</w:t>
      </w:r>
    </w:p>
    <w:p w14:paraId="2AE40065" w14:textId="77777777" w:rsidR="00052813" w:rsidRPr="000F4E43" w:rsidRDefault="00052813" w:rsidP="00052813">
      <w:pPr>
        <w:pStyle w:val="Source"/>
      </w:pPr>
      <w:r w:rsidRPr="000F4E43">
        <w:t>Cc:</w:t>
      </w:r>
      <w:r w:rsidRPr="000F4E43">
        <w:tab/>
      </w:r>
    </w:p>
    <w:p w14:paraId="07EFF5A4" w14:textId="77777777" w:rsidR="00052813" w:rsidRPr="000F4E43" w:rsidRDefault="00052813" w:rsidP="00052813">
      <w:pPr>
        <w:spacing w:after="60"/>
        <w:ind w:left="1985" w:hanging="1985"/>
        <w:rPr>
          <w:rFonts w:ascii="Arial" w:hAnsi="Arial" w:cs="Arial"/>
          <w:bCs/>
        </w:rPr>
      </w:pPr>
    </w:p>
    <w:p w14:paraId="1BAF4AFB" w14:textId="77777777" w:rsidR="00052813" w:rsidRPr="000F4E43" w:rsidRDefault="00052813" w:rsidP="0005281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EDC2DB7" w14:textId="77777777" w:rsidR="00052813" w:rsidRPr="000F4E43" w:rsidRDefault="00052813" w:rsidP="00052813">
      <w:pPr>
        <w:pStyle w:val="Contact"/>
        <w:tabs>
          <w:tab w:val="clear" w:pos="2268"/>
        </w:tabs>
        <w:rPr>
          <w:bCs/>
        </w:rPr>
      </w:pPr>
      <w:r w:rsidRPr="000F4E43">
        <w:t>Name:</w:t>
      </w:r>
      <w:r>
        <w:t xml:space="preserve"> Naveen </w:t>
      </w:r>
      <w:proofErr w:type="spellStart"/>
      <w:r>
        <w:t>Palle</w:t>
      </w:r>
      <w:proofErr w:type="spellEnd"/>
      <w:r w:rsidRPr="000F4E43">
        <w:rPr>
          <w:bCs/>
        </w:rPr>
        <w:tab/>
      </w:r>
    </w:p>
    <w:p w14:paraId="4FD2979A" w14:textId="77777777" w:rsidR="00052813" w:rsidRPr="000F4E43" w:rsidRDefault="00052813" w:rsidP="00052813">
      <w:pPr>
        <w:pStyle w:val="Contact"/>
        <w:tabs>
          <w:tab w:val="clear" w:pos="2268"/>
        </w:tabs>
        <w:rPr>
          <w:bCs/>
        </w:rPr>
      </w:pPr>
      <w:r w:rsidRPr="000F4E43">
        <w:t>Tel. Number:</w:t>
      </w:r>
      <w:r w:rsidRPr="000F4E43">
        <w:rPr>
          <w:bCs/>
        </w:rPr>
        <w:tab/>
      </w:r>
    </w:p>
    <w:p w14:paraId="5D0ECBC8" w14:textId="77777777" w:rsidR="00052813" w:rsidRPr="000F4E43" w:rsidRDefault="00052813" w:rsidP="00052813">
      <w:pPr>
        <w:pStyle w:val="Contact"/>
        <w:tabs>
          <w:tab w:val="clear" w:pos="2268"/>
        </w:tabs>
        <w:rPr>
          <w:bCs/>
          <w:color w:val="0000FF"/>
        </w:rPr>
      </w:pPr>
      <w:r w:rsidRPr="000F4E43">
        <w:rPr>
          <w:color w:val="0000FF"/>
        </w:rPr>
        <w:t>E-mail Address:</w:t>
      </w:r>
      <w:r w:rsidRPr="000F4E43">
        <w:rPr>
          <w:bCs/>
          <w:color w:val="0000FF"/>
        </w:rPr>
        <w:tab/>
      </w:r>
      <w:proofErr w:type="spellStart"/>
      <w:r>
        <w:t>naveen</w:t>
      </w:r>
      <w:proofErr w:type="spellEnd"/>
      <w:r>
        <w:t xml:space="preserve"> (dot) </w:t>
      </w:r>
      <w:proofErr w:type="spellStart"/>
      <w:r>
        <w:t>palle</w:t>
      </w:r>
      <w:proofErr w:type="spellEnd"/>
      <w:r>
        <w:t xml:space="preserve"> (at) apple (dot) com</w:t>
      </w:r>
    </w:p>
    <w:p w14:paraId="1BAC9385" w14:textId="77777777" w:rsidR="00052813" w:rsidRPr="000F4E43" w:rsidRDefault="00052813" w:rsidP="00052813">
      <w:pPr>
        <w:spacing w:after="60"/>
        <w:ind w:left="1985" w:hanging="1985"/>
        <w:rPr>
          <w:rFonts w:ascii="Arial" w:hAnsi="Arial" w:cs="Arial"/>
          <w:b/>
        </w:rPr>
      </w:pPr>
    </w:p>
    <w:p w14:paraId="46A42351" w14:textId="77777777" w:rsidR="00052813" w:rsidRPr="000F4E43" w:rsidRDefault="00052813" w:rsidP="00052813">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1EBB7A4" w14:textId="77777777" w:rsidR="00052813" w:rsidRPr="000F4E43" w:rsidRDefault="00052813" w:rsidP="00052813">
      <w:pPr>
        <w:spacing w:after="60"/>
        <w:ind w:left="1985" w:hanging="1985"/>
        <w:rPr>
          <w:rFonts w:ascii="Arial" w:hAnsi="Arial" w:cs="Arial"/>
          <w:b/>
        </w:rPr>
      </w:pPr>
    </w:p>
    <w:p w14:paraId="6AF0C08E" w14:textId="77777777" w:rsidR="00052813" w:rsidRPr="000F4E43" w:rsidRDefault="00052813" w:rsidP="00052813">
      <w:pPr>
        <w:pStyle w:val="Title"/>
      </w:pPr>
      <w:r w:rsidRPr="000F4E43">
        <w:t>Attachments:</w:t>
      </w:r>
      <w:r w:rsidRPr="000F4E43">
        <w:tab/>
      </w:r>
    </w:p>
    <w:p w14:paraId="3117E758" w14:textId="77777777" w:rsidR="00052813" w:rsidRPr="000F4E43" w:rsidRDefault="00052813" w:rsidP="00052813">
      <w:pPr>
        <w:pBdr>
          <w:bottom w:val="single" w:sz="4" w:space="1" w:color="auto"/>
        </w:pBdr>
        <w:rPr>
          <w:rFonts w:ascii="Arial" w:hAnsi="Arial" w:cs="Arial"/>
        </w:rPr>
      </w:pPr>
    </w:p>
    <w:p w14:paraId="7D12FA33" w14:textId="77777777" w:rsidR="00052813" w:rsidRPr="000F4E43" w:rsidRDefault="00052813" w:rsidP="00052813">
      <w:pPr>
        <w:rPr>
          <w:rFonts w:ascii="Arial" w:hAnsi="Arial" w:cs="Arial"/>
        </w:rPr>
      </w:pPr>
    </w:p>
    <w:p w14:paraId="5C15718F" w14:textId="77777777" w:rsidR="00052813" w:rsidRPr="000F4E43" w:rsidRDefault="00052813" w:rsidP="00052813">
      <w:pPr>
        <w:spacing w:after="120"/>
        <w:rPr>
          <w:rFonts w:ascii="Arial" w:hAnsi="Arial" w:cs="Arial"/>
          <w:b/>
        </w:rPr>
      </w:pPr>
      <w:r w:rsidRPr="000F4E43">
        <w:rPr>
          <w:rFonts w:ascii="Arial" w:hAnsi="Arial" w:cs="Arial"/>
          <w:b/>
        </w:rPr>
        <w:t>1. Overall Description:</w:t>
      </w:r>
    </w:p>
    <w:p w14:paraId="3DB25EAE" w14:textId="77777777" w:rsidR="00052813" w:rsidRDefault="00052813" w:rsidP="00052813">
      <w:pPr>
        <w:rPr>
          <w:rFonts w:ascii="Arial" w:hAnsi="Arial" w:cs="Arial"/>
          <w:color w:val="000000"/>
        </w:rPr>
      </w:pPr>
      <w:r>
        <w:rPr>
          <w:rFonts w:ascii="Arial" w:hAnsi="Arial" w:cs="Arial"/>
          <w:color w:val="000000"/>
        </w:rPr>
        <w:t xml:space="preserve">RAN2 would like to inform RAN4 on the progress RAN2 has made regarding the LS on extending </w:t>
      </w:r>
      <w:proofErr w:type="spellStart"/>
      <w:r w:rsidRPr="00CF22FC">
        <w:rPr>
          <w:rFonts w:ascii="Arial" w:hAnsi="Arial" w:cs="Arial"/>
          <w:i/>
          <w:iCs/>
          <w:color w:val="000000"/>
        </w:rPr>
        <w:t>AdditionalSpectrumEmission</w:t>
      </w:r>
      <w:proofErr w:type="spellEnd"/>
      <w:r>
        <w:rPr>
          <w:rFonts w:ascii="Arial" w:hAnsi="Arial" w:cs="Arial"/>
          <w:color w:val="000000"/>
        </w:rPr>
        <w:t xml:space="preserve"> values beyond 7 to allow for more NS values per frequency band. </w:t>
      </w:r>
    </w:p>
    <w:p w14:paraId="6ABE0E62" w14:textId="49E89ECB" w:rsidR="00052813" w:rsidRDefault="00052813" w:rsidP="00052813">
      <w:pPr>
        <w:rPr>
          <w:rFonts w:ascii="Arial" w:hAnsi="Arial" w:cs="Arial"/>
          <w:color w:val="000000"/>
        </w:rPr>
      </w:pPr>
      <w:r>
        <w:rPr>
          <w:rFonts w:ascii="Arial" w:hAnsi="Arial" w:cs="Arial"/>
          <w:color w:val="000000"/>
        </w:rPr>
        <w:t xml:space="preserve">Extending the </w:t>
      </w:r>
      <w:proofErr w:type="spellStart"/>
      <w:r w:rsidRPr="00CF22FC">
        <w:rPr>
          <w:rFonts w:ascii="Arial" w:hAnsi="Arial" w:cs="Arial"/>
          <w:i/>
          <w:iCs/>
          <w:color w:val="000000"/>
        </w:rPr>
        <w:t>AdditionalSpectrumEmission</w:t>
      </w:r>
      <w:proofErr w:type="spellEnd"/>
      <w:r w:rsidRPr="00CF22FC">
        <w:rPr>
          <w:rFonts w:ascii="Arial" w:hAnsi="Arial" w:cs="Arial"/>
          <w:color w:val="000000"/>
        </w:rPr>
        <w:t xml:space="preserve"> </w:t>
      </w:r>
      <w:r>
        <w:rPr>
          <w:rFonts w:ascii="Arial" w:hAnsi="Arial" w:cs="Arial"/>
          <w:color w:val="000000"/>
        </w:rPr>
        <w:t>value range beyond 7 should be possible and RAN2 is considering a solution along the below lines:</w:t>
      </w:r>
    </w:p>
    <w:p w14:paraId="183ABA32" w14:textId="77777777" w:rsidR="00052813" w:rsidRDefault="00052813" w:rsidP="00052813">
      <w:pPr>
        <w:pStyle w:val="B1"/>
      </w:pPr>
      <w:r>
        <w:t>-</w:t>
      </w:r>
      <w:r>
        <w:tab/>
      </w:r>
      <w:r w:rsidRPr="005D01D1">
        <w:t xml:space="preserve">Extended </w:t>
      </w:r>
      <w:proofErr w:type="spellStart"/>
      <w:r w:rsidRPr="00CF22FC">
        <w:rPr>
          <w:rFonts w:cs="Arial"/>
          <w:i/>
          <w:iCs/>
          <w:color w:val="000000"/>
        </w:rPr>
        <w:t>AdditionalSpectrumEmission</w:t>
      </w:r>
      <w:proofErr w:type="spellEnd"/>
      <w:r w:rsidRPr="00CF22FC">
        <w:rPr>
          <w:rFonts w:cs="Arial"/>
          <w:color w:val="000000"/>
        </w:rPr>
        <w:t xml:space="preserve"> </w:t>
      </w:r>
      <w:r w:rsidRPr="005D01D1">
        <w:t xml:space="preserve">values </w:t>
      </w:r>
      <w:r>
        <w:t>can be</w:t>
      </w:r>
      <w:r w:rsidRPr="005D01D1">
        <w:t xml:space="preserve"> </w:t>
      </w:r>
      <w:proofErr w:type="spellStart"/>
      <w:r w:rsidRPr="005D01D1">
        <w:t>signaled</w:t>
      </w:r>
      <w:proofErr w:type="spellEnd"/>
      <w:r w:rsidRPr="005D01D1">
        <w:t xml:space="preserve"> using extension IE and the value ‘7’ from the existing </w:t>
      </w:r>
      <w:proofErr w:type="spellStart"/>
      <w:r w:rsidRPr="00CF22FC">
        <w:rPr>
          <w:rFonts w:cs="Arial"/>
          <w:i/>
          <w:iCs/>
          <w:color w:val="000000"/>
        </w:rPr>
        <w:t>AdditionalSpectrumEmission</w:t>
      </w:r>
      <w:proofErr w:type="spellEnd"/>
      <w:r w:rsidRPr="005D01D1">
        <w:t xml:space="preserve"> </w:t>
      </w:r>
      <w:r>
        <w:t>range</w:t>
      </w:r>
      <w:r w:rsidRPr="005D01D1">
        <w:t xml:space="preserve"> can be considered as reserved (to indicate that extended </w:t>
      </w:r>
      <w:proofErr w:type="spellStart"/>
      <w:r w:rsidRPr="00CF22FC">
        <w:rPr>
          <w:rFonts w:cs="Arial"/>
          <w:i/>
          <w:iCs/>
          <w:color w:val="000000"/>
        </w:rPr>
        <w:t>AdditionalSpectrumEmission</w:t>
      </w:r>
      <w:proofErr w:type="spellEnd"/>
      <w:r w:rsidRPr="005D01D1">
        <w:t xml:space="preserve"> values are </w:t>
      </w:r>
      <w:proofErr w:type="spellStart"/>
      <w:r w:rsidRPr="005D01D1">
        <w:t>signaled</w:t>
      </w:r>
      <w:proofErr w:type="spellEnd"/>
      <w:r w:rsidRPr="005D01D1">
        <w:t xml:space="preserve"> in the extension IE). </w:t>
      </w:r>
    </w:p>
    <w:p w14:paraId="2005C105" w14:textId="77777777" w:rsidR="00052813" w:rsidRDefault="00052813" w:rsidP="00052813">
      <w:pPr>
        <w:pStyle w:val="B1"/>
      </w:pPr>
      <w:r>
        <w:t>-</w:t>
      </w:r>
      <w:r>
        <w:tab/>
      </w:r>
      <w:r w:rsidRPr="005D01D1">
        <w:t xml:space="preserve">The extended range of </w:t>
      </w:r>
      <w:proofErr w:type="spellStart"/>
      <w:r w:rsidRPr="00CF22FC">
        <w:rPr>
          <w:rFonts w:cs="Arial"/>
          <w:i/>
          <w:iCs/>
          <w:color w:val="000000"/>
        </w:rPr>
        <w:t>AdditionalSpectrumEmission</w:t>
      </w:r>
      <w:proofErr w:type="spellEnd"/>
      <w:r w:rsidRPr="005D01D1">
        <w:t xml:space="preserve"> values will be </w:t>
      </w:r>
      <w:proofErr w:type="spellStart"/>
      <w:r w:rsidRPr="005D01D1">
        <w:t>signaled</w:t>
      </w:r>
      <w:proofErr w:type="spellEnd"/>
      <w:r w:rsidRPr="005D01D1">
        <w:t xml:space="preserve"> with a 5-bit extension IE.</w:t>
      </w:r>
    </w:p>
    <w:p w14:paraId="17CAA0C7" w14:textId="77777777" w:rsidR="00052813" w:rsidRDefault="00052813" w:rsidP="00052813">
      <w:pPr>
        <w:pStyle w:val="B1"/>
      </w:pPr>
      <w:r>
        <w:t>-</w:t>
      </w:r>
      <w:r>
        <w:tab/>
      </w:r>
      <w:r w:rsidRPr="005D01D1">
        <w:t xml:space="preserve">Extended </w:t>
      </w:r>
      <w:proofErr w:type="spellStart"/>
      <w:r w:rsidRPr="00CF22FC">
        <w:rPr>
          <w:rFonts w:cs="Arial"/>
          <w:i/>
          <w:iCs/>
          <w:color w:val="000000"/>
        </w:rPr>
        <w:t>AdditionalSpectrumEmission</w:t>
      </w:r>
      <w:proofErr w:type="spellEnd"/>
      <w:r w:rsidRPr="005D01D1">
        <w:t xml:space="preserve"> values can be </w:t>
      </w:r>
      <w:proofErr w:type="spellStart"/>
      <w:r w:rsidRPr="005D01D1">
        <w:t>signaled</w:t>
      </w:r>
      <w:proofErr w:type="spellEnd"/>
      <w:r w:rsidRPr="005D01D1">
        <w:t> in broadcast (SIB1) and UE dedicated messages.</w:t>
      </w:r>
    </w:p>
    <w:p w14:paraId="5386C277" w14:textId="77777777" w:rsidR="00052813" w:rsidRDefault="00052813" w:rsidP="00052813">
      <w:pPr>
        <w:pStyle w:val="B1"/>
      </w:pPr>
    </w:p>
    <w:p w14:paraId="73DF36B4" w14:textId="77777777" w:rsidR="00052813" w:rsidRPr="005D01D1" w:rsidRDefault="00052813" w:rsidP="00052813">
      <w:pPr>
        <w:pStyle w:val="B1"/>
        <w:ind w:left="0" w:firstLine="0"/>
      </w:pPr>
      <w:r>
        <w:t xml:space="preserve">RAN2 would like to inform </w:t>
      </w:r>
      <w:r w:rsidRPr="005D01D1">
        <w:t xml:space="preserve">RAN4 </w:t>
      </w:r>
      <w:r>
        <w:t xml:space="preserve">that with the approach of </w:t>
      </w:r>
      <w:r w:rsidRPr="005D01D1">
        <w:t>using ‘7’ as reserved value</w:t>
      </w:r>
      <w:r>
        <w:t xml:space="preserve">, there would be backward compatibility issue if the </w:t>
      </w:r>
      <w:proofErr w:type="spellStart"/>
      <w:r w:rsidRPr="00CF22FC">
        <w:rPr>
          <w:rFonts w:cs="Arial"/>
          <w:i/>
          <w:iCs/>
          <w:color w:val="000000"/>
        </w:rPr>
        <w:t>AdditionalSpectrumEmission</w:t>
      </w:r>
      <w:proofErr w:type="spellEnd"/>
      <w:r w:rsidRPr="005D01D1">
        <w:t xml:space="preserve"> </w:t>
      </w:r>
      <w:r>
        <w:t xml:space="preserve">value ‘7’ is used for certain NS value (i.e., not kept as reserved) </w:t>
      </w:r>
      <w:r>
        <w:lastRenderedPageBreak/>
        <w:t xml:space="preserve">in releases earlier than the release where the extended NS values is introduced. RAN2 requests RAN4 to provide feedback if there are concerns with this approach.  </w:t>
      </w:r>
    </w:p>
    <w:p w14:paraId="75DB5E1B" w14:textId="77777777" w:rsidR="00052813" w:rsidRPr="002720DA" w:rsidRDefault="00052813" w:rsidP="00052813">
      <w:pPr>
        <w:pStyle w:val="B1"/>
        <w:ind w:left="0" w:firstLine="0"/>
        <w:rPr>
          <w:rFonts w:eastAsia="DengXian"/>
        </w:rPr>
      </w:pPr>
      <w:r w:rsidRPr="00685AC3">
        <w:t>On the Support from Rel-17, R</w:t>
      </w:r>
      <w:r>
        <w:t>AN</w:t>
      </w:r>
      <w:r w:rsidRPr="00685AC3">
        <w:t>2 conclude</w:t>
      </w:r>
      <w:r>
        <w:t>d</w:t>
      </w:r>
      <w:r w:rsidRPr="00685AC3">
        <w:t xml:space="preserve"> that it is technically feasible, but </w:t>
      </w:r>
      <w:proofErr w:type="gramStart"/>
      <w:r w:rsidRPr="00685AC3">
        <w:t>a number of</w:t>
      </w:r>
      <w:proofErr w:type="gramEnd"/>
      <w:r w:rsidRPr="00685AC3">
        <w:t xml:space="preserve"> companies </w:t>
      </w:r>
      <w:r>
        <w:t xml:space="preserve">in RAN2 have asked </w:t>
      </w:r>
      <w:r w:rsidRPr="00685AC3">
        <w:t>about R</w:t>
      </w:r>
      <w:r>
        <w:t>AN</w:t>
      </w:r>
      <w:r w:rsidRPr="00685AC3">
        <w:t>4 reasons/intentions</w:t>
      </w:r>
      <w:r>
        <w:t xml:space="preserve"> for introducing this from Rel-17. </w:t>
      </w:r>
      <w:r w:rsidRPr="002720DA">
        <w:t xml:space="preserve">In principle, band-specific extension </w:t>
      </w:r>
      <w:r w:rsidRPr="005D01D1">
        <w:t>using extension IE</w:t>
      </w:r>
      <w:r>
        <w:t xml:space="preserve"> </w:t>
      </w:r>
      <w:r w:rsidRPr="002720DA">
        <w:t>could be added to any release ASN.1</w:t>
      </w:r>
      <w:r>
        <w:t xml:space="preserve">, but RAN2 feels that </w:t>
      </w:r>
      <w:r w:rsidRPr="0002379C">
        <w:rPr>
          <w:rFonts w:eastAsia="DengXian" w:hint="eastAsia"/>
        </w:rPr>
        <w:t xml:space="preserve">the impact on legacy UE when introducing a new </w:t>
      </w:r>
      <w:proofErr w:type="spellStart"/>
      <w:r w:rsidRPr="0002379C">
        <w:rPr>
          <w:rFonts w:eastAsia="DengXian" w:hint="eastAsia"/>
        </w:rPr>
        <w:t>signaling</w:t>
      </w:r>
      <w:proofErr w:type="spellEnd"/>
      <w:r w:rsidRPr="0002379C">
        <w:t xml:space="preserve"> </w:t>
      </w:r>
      <w:r>
        <w:t>needs to be assessed as well.</w:t>
      </w:r>
    </w:p>
    <w:p w14:paraId="14A431B4" w14:textId="77777777" w:rsidR="00052813" w:rsidRDefault="00052813" w:rsidP="00052813">
      <w:pPr>
        <w:pStyle w:val="B1"/>
        <w:ind w:left="0" w:firstLine="0"/>
      </w:pPr>
      <w:r>
        <w:t xml:space="preserve">RAN2 would also like to ask RAN4 if the intention on extending the NS values is only for unlicensed bands or in general. </w:t>
      </w:r>
      <w:r w:rsidRPr="0002379C">
        <w:t xml:space="preserve">For example, </w:t>
      </w:r>
      <w:r>
        <w:t>if</w:t>
      </w:r>
      <w:r w:rsidRPr="0002379C">
        <w:t xml:space="preserve"> RAN4 </w:t>
      </w:r>
      <w:r>
        <w:t xml:space="preserve">confirms that the extended NS values are only for unlicensed bands, </w:t>
      </w:r>
      <w:r w:rsidRPr="0002379C">
        <w:t xml:space="preserve">RAN2 </w:t>
      </w:r>
      <w:r>
        <w:t xml:space="preserve">can </w:t>
      </w:r>
      <w:r w:rsidRPr="0002379C">
        <w:t xml:space="preserve">add an explicit restriction that the extended NS-value signalling is only allowed to be used in unlicensed </w:t>
      </w:r>
      <w:proofErr w:type="gramStart"/>
      <w:r w:rsidRPr="0002379C">
        <w:t>bands, or</w:t>
      </w:r>
      <w:proofErr w:type="gramEnd"/>
      <w:r w:rsidRPr="0002379C">
        <w:t xml:space="preserve"> is </w:t>
      </w:r>
      <w:r>
        <w:t>there</w:t>
      </w:r>
      <w:r w:rsidRPr="0002379C">
        <w:t xml:space="preserve"> </w:t>
      </w:r>
      <w:r>
        <w:t xml:space="preserve">any concern from RAN4 on this (for </w:t>
      </w:r>
      <w:proofErr w:type="spellStart"/>
      <w:r>
        <w:t>eg.</w:t>
      </w:r>
      <w:proofErr w:type="spellEnd"/>
      <w:r>
        <w:t>, considering the possibility of extending this in the future to general bands)</w:t>
      </w:r>
      <w:r w:rsidRPr="0002379C">
        <w:t>?</w:t>
      </w:r>
      <w:r w:rsidRPr="007D62CB">
        <w:t>”</w:t>
      </w:r>
    </w:p>
    <w:p w14:paraId="7A138374" w14:textId="77777777" w:rsidR="00052813" w:rsidRPr="000F4E43" w:rsidRDefault="00052813" w:rsidP="00052813">
      <w:pPr>
        <w:rPr>
          <w:rFonts w:ascii="Arial" w:hAnsi="Arial" w:cs="Arial"/>
          <w:i/>
          <w:iCs/>
          <w:color w:val="FF0000"/>
        </w:rPr>
      </w:pPr>
    </w:p>
    <w:p w14:paraId="59A6FAC4" w14:textId="77777777" w:rsidR="00052813" w:rsidRPr="000F4E43" w:rsidRDefault="00052813" w:rsidP="00052813">
      <w:pPr>
        <w:pStyle w:val="Header"/>
        <w:rPr>
          <w:rFonts w:cs="Arial"/>
        </w:rPr>
      </w:pPr>
    </w:p>
    <w:p w14:paraId="75EF1455" w14:textId="77777777" w:rsidR="00052813" w:rsidRPr="000F4E43" w:rsidRDefault="00052813" w:rsidP="00052813">
      <w:pPr>
        <w:spacing w:after="120"/>
        <w:rPr>
          <w:rFonts w:ascii="Arial" w:hAnsi="Arial" w:cs="Arial"/>
          <w:b/>
        </w:rPr>
      </w:pPr>
      <w:r w:rsidRPr="000F4E43">
        <w:rPr>
          <w:rFonts w:ascii="Arial" w:hAnsi="Arial" w:cs="Arial"/>
          <w:b/>
        </w:rPr>
        <w:t>2. Actions:</w:t>
      </w:r>
    </w:p>
    <w:p w14:paraId="6FEBE6A1" w14:textId="77777777" w:rsidR="00052813" w:rsidRPr="000F4E43" w:rsidRDefault="00052813" w:rsidP="00052813">
      <w:pPr>
        <w:spacing w:after="120"/>
        <w:ind w:left="1985" w:hanging="1985"/>
        <w:rPr>
          <w:rFonts w:ascii="Arial" w:hAnsi="Arial" w:cs="Arial"/>
          <w:b/>
        </w:rPr>
      </w:pPr>
      <w:r>
        <w:rPr>
          <w:rFonts w:ascii="Arial" w:hAnsi="Arial" w:cs="Arial"/>
          <w:b/>
          <w:color w:val="000000"/>
        </w:rPr>
        <w:t>To RAN WG4 group</w:t>
      </w:r>
      <w:r w:rsidRPr="000F4E43">
        <w:rPr>
          <w:rFonts w:ascii="Arial" w:hAnsi="Arial" w:cs="Arial"/>
          <w:b/>
        </w:rPr>
        <w:t>.</w:t>
      </w:r>
    </w:p>
    <w:p w14:paraId="47FBA21A" w14:textId="77777777" w:rsidR="00052813" w:rsidRPr="000F4E43" w:rsidRDefault="00052813" w:rsidP="0005281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RAN WG2 asks RAN WG4 to take the response into account and provide further clarifications/feedback on the above questions.</w:t>
      </w:r>
    </w:p>
    <w:p w14:paraId="1B86A3C7" w14:textId="77777777" w:rsidR="00052813" w:rsidRPr="000F4E43" w:rsidRDefault="00052813" w:rsidP="00052813">
      <w:pPr>
        <w:spacing w:after="120"/>
        <w:ind w:left="993" w:hanging="993"/>
        <w:rPr>
          <w:rFonts w:ascii="Arial" w:hAnsi="Arial" w:cs="Arial"/>
        </w:rPr>
      </w:pPr>
    </w:p>
    <w:p w14:paraId="1745C517" w14:textId="77777777" w:rsidR="00052813" w:rsidRPr="000F4E43" w:rsidRDefault="00052813" w:rsidP="00052813">
      <w:pPr>
        <w:spacing w:after="120"/>
        <w:rPr>
          <w:rFonts w:ascii="Arial" w:hAnsi="Arial" w:cs="Arial"/>
          <w:b/>
        </w:rPr>
      </w:pPr>
      <w:r w:rsidRPr="000F4E43">
        <w:rPr>
          <w:rFonts w:ascii="Arial" w:hAnsi="Arial" w:cs="Arial"/>
          <w:b/>
        </w:rPr>
        <w:t xml:space="preserve">3. </w:t>
      </w:r>
      <w:r>
        <w:rPr>
          <w:rFonts w:ascii="Arial" w:hAnsi="Arial" w:cs="Arial"/>
          <w:b/>
          <w:color w:val="000000"/>
        </w:rPr>
        <w:t>Date of Next RAN WG2 Meetings</w:t>
      </w:r>
      <w:r w:rsidRPr="000F4E43">
        <w:rPr>
          <w:rFonts w:ascii="Arial" w:hAnsi="Arial" w:cs="Arial"/>
          <w:b/>
        </w:rPr>
        <w:t>:</w:t>
      </w:r>
    </w:p>
    <w:p w14:paraId="6AA6B4E1" w14:textId="77777777" w:rsidR="00052813" w:rsidRDefault="00052813" w:rsidP="00052813">
      <w:pPr>
        <w:tabs>
          <w:tab w:val="left" w:pos="5103"/>
        </w:tabs>
        <w:spacing w:after="120"/>
        <w:ind w:left="2268" w:hanging="2268"/>
        <w:rPr>
          <w:rFonts w:ascii="Arial" w:hAnsi="Arial" w:cs="Arial"/>
          <w:bCs/>
          <w:color w:val="FF0000"/>
        </w:rPr>
      </w:pPr>
      <w:r>
        <w:rPr>
          <w:rFonts w:ascii="Arial" w:hAnsi="Arial" w:cs="Arial"/>
          <w:bCs/>
          <w:color w:val="FF0000"/>
        </w:rPr>
        <w:t>TSG RAN2 WG RAN2-120</w:t>
      </w:r>
      <w:r>
        <w:rPr>
          <w:rFonts w:ascii="Arial" w:hAnsi="Arial" w:cs="Arial"/>
          <w:bCs/>
          <w:color w:val="FF0000"/>
        </w:rPr>
        <w:tab/>
        <w:t>14</w:t>
      </w:r>
      <w:r w:rsidRPr="00DC6A9C">
        <w:rPr>
          <w:rFonts w:ascii="Arial" w:hAnsi="Arial" w:cs="Arial"/>
          <w:bCs/>
          <w:color w:val="FF0000"/>
          <w:vertAlign w:val="superscript"/>
        </w:rPr>
        <w:t>th</w:t>
      </w:r>
      <w:r>
        <w:rPr>
          <w:rFonts w:ascii="Arial" w:hAnsi="Arial" w:cs="Arial"/>
          <w:bCs/>
          <w:color w:val="FF0000"/>
        </w:rPr>
        <w:t>-18</w:t>
      </w:r>
      <w:r w:rsidRPr="00DC6A9C">
        <w:rPr>
          <w:rFonts w:ascii="Arial" w:hAnsi="Arial" w:cs="Arial"/>
          <w:bCs/>
          <w:color w:val="FF0000"/>
          <w:vertAlign w:val="superscript"/>
        </w:rPr>
        <w:t>th</w:t>
      </w:r>
      <w:r>
        <w:rPr>
          <w:rFonts w:ascii="Arial" w:hAnsi="Arial" w:cs="Arial"/>
          <w:bCs/>
          <w:color w:val="FF0000"/>
        </w:rPr>
        <w:t xml:space="preserve"> Nov 2022 Toulouse France</w:t>
      </w:r>
    </w:p>
    <w:p w14:paraId="09253B15" w14:textId="18761E6A" w:rsidR="00052813" w:rsidRPr="00052813" w:rsidRDefault="00052813" w:rsidP="00052813">
      <w:r>
        <w:rPr>
          <w:rFonts w:ascii="Arial" w:hAnsi="Arial" w:cs="Arial"/>
          <w:bCs/>
          <w:color w:val="FF0000"/>
        </w:rPr>
        <w:t>TSG RAN2 WG RAN2-121</w:t>
      </w:r>
      <w:r>
        <w:rPr>
          <w:rFonts w:ascii="Arial" w:hAnsi="Arial" w:cs="Arial"/>
          <w:bCs/>
          <w:color w:val="FF0000"/>
        </w:rPr>
        <w:tab/>
        <w:t>27</w:t>
      </w:r>
      <w:r w:rsidRPr="00DC6A9C">
        <w:rPr>
          <w:rFonts w:ascii="Arial" w:hAnsi="Arial" w:cs="Arial"/>
          <w:bCs/>
          <w:color w:val="FF0000"/>
          <w:vertAlign w:val="superscript"/>
        </w:rPr>
        <w:t>th</w:t>
      </w:r>
      <w:r>
        <w:rPr>
          <w:rFonts w:ascii="Arial" w:hAnsi="Arial" w:cs="Arial"/>
          <w:bCs/>
          <w:color w:val="FF0000"/>
        </w:rPr>
        <w:t xml:space="preserve"> Feb – 3</w:t>
      </w:r>
      <w:r w:rsidRPr="00DC6A9C">
        <w:rPr>
          <w:rFonts w:ascii="Arial" w:hAnsi="Arial" w:cs="Arial"/>
          <w:bCs/>
          <w:color w:val="FF0000"/>
          <w:vertAlign w:val="superscript"/>
        </w:rPr>
        <w:t>rd</w:t>
      </w:r>
      <w:r>
        <w:rPr>
          <w:rFonts w:ascii="Arial" w:hAnsi="Arial" w:cs="Arial"/>
          <w:bCs/>
          <w:color w:val="FF0000"/>
        </w:rPr>
        <w:t xml:space="preserve"> Mar 2023 Athens Greece</w:t>
      </w:r>
    </w:p>
    <w:sectPr w:rsidR="00052813" w:rsidRPr="00052813" w:rsidSect="0026670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B56FF" w14:textId="77777777" w:rsidR="00D87BF1" w:rsidRDefault="00D87BF1">
      <w:r>
        <w:separator/>
      </w:r>
    </w:p>
  </w:endnote>
  <w:endnote w:type="continuationSeparator" w:id="0">
    <w:p w14:paraId="1CE8F8E7" w14:textId="77777777" w:rsidR="00D87BF1" w:rsidRDefault="00D8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17F0" w14:textId="77777777" w:rsidR="00D87BF1" w:rsidRDefault="00D87BF1">
      <w:r>
        <w:separator/>
      </w:r>
    </w:p>
  </w:footnote>
  <w:footnote w:type="continuationSeparator" w:id="0">
    <w:p w14:paraId="270029FF" w14:textId="77777777" w:rsidR="00D87BF1" w:rsidRDefault="00D87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2"/>
  </w:num>
  <w:num w:numId="4" w16cid:durableId="1460763178">
    <w:abstractNumId w:val="14"/>
  </w:num>
  <w:num w:numId="5" w16cid:durableId="169494790">
    <w:abstractNumId w:val="3"/>
  </w:num>
  <w:num w:numId="6" w16cid:durableId="294530613">
    <w:abstractNumId w:val="3"/>
  </w:num>
  <w:num w:numId="7" w16cid:durableId="1710109099">
    <w:abstractNumId w:val="9"/>
  </w:num>
  <w:num w:numId="8" w16cid:durableId="1283611662">
    <w:abstractNumId w:val="5"/>
  </w:num>
  <w:num w:numId="9" w16cid:durableId="1926184912">
    <w:abstractNumId w:val="4"/>
  </w:num>
  <w:num w:numId="10" w16cid:durableId="741755445">
    <w:abstractNumId w:val="7"/>
  </w:num>
  <w:num w:numId="11" w16cid:durableId="1612282381">
    <w:abstractNumId w:val="12"/>
  </w:num>
  <w:num w:numId="12" w16cid:durableId="1326392767">
    <w:abstractNumId w:val="10"/>
  </w:num>
  <w:num w:numId="13" w16cid:durableId="1798838092">
    <w:abstractNumId w:val="13"/>
  </w:num>
  <w:num w:numId="14" w16cid:durableId="1909414664">
    <w:abstractNumId w:val="11"/>
  </w:num>
  <w:num w:numId="15" w16cid:durableId="104732424">
    <w:abstractNumId w:val="15"/>
  </w:num>
  <w:num w:numId="16" w16cid:durableId="275143171">
    <w:abstractNumId w:val="8"/>
  </w:num>
  <w:num w:numId="17" w16cid:durableId="191576366">
    <w:abstractNumId w:val="6"/>
  </w:num>
  <w:num w:numId="18" w16cid:durableId="93586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25577"/>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5824"/>
    <w:rsid w:val="001B6C60"/>
    <w:rsid w:val="001C21C3"/>
    <w:rsid w:val="001C61FB"/>
    <w:rsid w:val="001C7E8C"/>
    <w:rsid w:val="001D02C2"/>
    <w:rsid w:val="001D03D7"/>
    <w:rsid w:val="001D3AF9"/>
    <w:rsid w:val="001D6A22"/>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0D93"/>
    <w:rsid w:val="00621074"/>
    <w:rsid w:val="006212AD"/>
    <w:rsid w:val="006246A7"/>
    <w:rsid w:val="0062559E"/>
    <w:rsid w:val="0062595A"/>
    <w:rsid w:val="00632725"/>
    <w:rsid w:val="0063543D"/>
    <w:rsid w:val="0063688C"/>
    <w:rsid w:val="006369F5"/>
    <w:rsid w:val="00645891"/>
    <w:rsid w:val="00645B80"/>
    <w:rsid w:val="00647114"/>
    <w:rsid w:val="00651321"/>
    <w:rsid w:val="0065163B"/>
    <w:rsid w:val="006523C0"/>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28D"/>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49"/>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B3244"/>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C4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2451"/>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BF1"/>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57F6"/>
    <w:rsid w:val="00E27B54"/>
    <w:rsid w:val="00E32A96"/>
    <w:rsid w:val="00E33BF3"/>
    <w:rsid w:val="00E34C44"/>
    <w:rsid w:val="00E36C47"/>
    <w:rsid w:val="00E374CA"/>
    <w:rsid w:val="00E40527"/>
    <w:rsid w:val="00E40738"/>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369"/>
    <w:rsid w:val="00F40958"/>
    <w:rsid w:val="00F465DF"/>
    <w:rsid w:val="00F4799F"/>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5</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2022-11-03T11:43:00Z</dcterms:created>
  <dcterms:modified xsi:type="dcterms:W3CDTF">2022-11-06T17:11:00Z</dcterms:modified>
  <cp:category/>
</cp:coreProperties>
</file>